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C447C" w:val="clear"/>
            <w:tcMar>
              <w:top w:type="dxa" w:w="180"/>
              <w:left w:type="dxa" w:w="220"/>
              <w:bottom w:type="dxa" w:w="180"/>
              <w:right w:type="dxa" w:w="220"/>
            </w:tcMar>
          </w:tcPr>
          <w:p>
            <w:pPr>
              <w:jc w:val="center"/>
            </w:pPr>
            <w:r>
              <w:rPr>
                <w:rFonts w:ascii="Arial" w:cs="Arial" w:eastAsia="Arial" w:hAnsi="Arial"/>
                <w:b/>
                <w:bCs/>
                <w:color w:val="FFFFFF"/>
                <w:sz w:val="32"/>
                <w:szCs w:val="32"/>
              </w:rPr>
              <w:t xml:space="preserve">AS Nexus Dynamics LLC</w:t>
            </w:r>
          </w:p>
          <w:p>
            <w:pPr>
              <w:jc w:val="center"/>
            </w:pPr>
            <w:r>
              <w:rPr>
                <w:rFonts w:ascii="Arial" w:cs="Arial" w:eastAsia="Arial" w:hAnsi="Arial"/>
                <w:b/>
                <w:bCs/>
                <w:color w:val="B0C8E8"/>
                <w:sz w:val="26"/>
                <w:szCs w:val="26"/>
              </w:rPr>
              <w:t xml:space="preserve">PRIVACY POLICY</w:t>
            </w:r>
          </w:p>
          <w:p>
            <w:pPr>
              <w:jc w:val="center"/>
            </w:pPr>
            <w:r>
              <w:rPr>
                <w:rFonts w:ascii="Arial" w:cs="Arial" w:eastAsia="Arial" w:hAnsi="Arial"/>
                <w:color w:val="85B7EB"/>
                <w:sz w:val="17"/>
                <w:szCs w:val="17"/>
              </w:rPr>
              <w:t xml:space="preserve">Effective: 2026  |  www.asnexusdynamics.com</w:t>
            </w:r>
          </w:p>
        </w:tc>
      </w:tr>
    </w:tbl>
    <w:p>
      <w:r>
        <w:rPr>
          <w:sz w:val="16"/>
          <w:szCs w:val="16"/>
        </w:rPr>
        <w:t xml:space="preserve"/>
      </w:r>
    </w:p>
    <w:p>
      <w:r>
        <w:rPr>
          <w:sz w:val="16"/>
          <w:szCs w:val="16"/>
        </w:rPr>
        <w:t xml:space="preserve"/>
      </w:r>
    </w:p>
    <w:p>
      <w:r>
        <w:rPr>
          <w:rFonts w:ascii="Arial" w:cs="Arial" w:eastAsia="Arial" w:hAnsi="Arial"/>
          <w:b/>
          <w:bCs/>
          <w:color w:val="0C447C"/>
          <w:sz w:val="22"/>
          <w:szCs w:val="22"/>
        </w:rPr>
        <w:t xml:space="preserve">OVERVIEW</w:t>
      </w:r>
    </w:p>
    <w:p>
      <w:pPr>
        <w:pBdr>
          <w:bottom w:val="single" w:color="0C447C" w:sz="4"/>
        </w:pBdr>
      </w:pPr>
      <w:r>
        <w:t xml:space="preserve"/>
      </w:r>
    </w:p>
    <w:p>
      <w:r>
        <w:rPr>
          <w:sz w:val="16"/>
          <w:szCs w:val="16"/>
        </w:rPr>
        <w:t xml:space="preserve"/>
      </w:r>
    </w:p>
    <w:p>
      <w:r>
        <w:rPr>
          <w:rFonts w:ascii="Arial" w:cs="Arial" w:eastAsia="Arial" w:hAnsi="Arial"/>
          <w:sz w:val="18"/>
          <w:szCs w:val="18"/>
        </w:rPr>
        <w:t xml:space="preserve">AS Nexus Dynamics LLC ("we," "us," or "our") is committed to protecting your privacy. This Privacy Policy explains how we collect, use, and safeguard your personal information when you visit our website or interact with our services.</w:t>
      </w:r>
    </w:p>
    <w:p>
      <w:r>
        <w:rPr>
          <w:sz w:val="16"/>
          <w:szCs w:val="16"/>
        </w:rPr>
        <w:t xml:space="preserve"/>
      </w:r>
    </w:p>
    <w:p>
      <w:r>
        <w:rPr>
          <w:rFonts w:ascii="Arial" w:cs="Arial" w:eastAsia="Arial" w:hAnsi="Arial"/>
          <w:b/>
          <w:bCs/>
          <w:color w:val="0C447C"/>
          <w:sz w:val="22"/>
          <w:szCs w:val="22"/>
        </w:rPr>
        <w:t xml:space="preserve">INFORMATION WE COLLECT</w:t>
      </w:r>
    </w:p>
    <w:p>
      <w:pPr>
        <w:pBdr>
          <w:bottom w:val="single" w:color="0C447C" w:sz="4"/>
        </w:pBdr>
      </w:pPr>
      <w:r>
        <w:t xml:space="preserve"/>
      </w:r>
    </w:p>
    <w:p>
      <w:r>
        <w:rPr>
          <w:sz w:val="16"/>
          <w:szCs w:val="16"/>
        </w:rPr>
        <w:t xml:space="preserve"/>
      </w:r>
    </w:p>
    <w:p>
      <w:pPr>
        <w:pStyle w:val="ListParagraph"/>
        <w:numPr>
          <w:ilvl w:val="0"/>
          <w:numId w:val="2"/>
        </w:numPr>
      </w:pPr>
      <w:r>
        <w:rPr>
          <w:rFonts w:ascii="Arial" w:cs="Arial" w:eastAsia="Arial" w:hAnsi="Arial"/>
          <w:sz w:val="18"/>
          <w:szCs w:val="18"/>
        </w:rPr>
        <w:t xml:space="preserve">Name, email, phone, company, and other information submitted voluntarily through our contact forms or RFQ requests.</w:t>
      </w:r>
    </w:p>
    <w:p>
      <w:pPr>
        <w:pStyle w:val="ListParagraph"/>
        <w:numPr>
          <w:ilvl w:val="0"/>
          <w:numId w:val="2"/>
        </w:numPr>
      </w:pPr>
      <w:r>
        <w:rPr>
          <w:rFonts w:ascii="Arial" w:cs="Arial" w:eastAsia="Arial" w:hAnsi="Arial"/>
          <w:sz w:val="18"/>
          <w:szCs w:val="18"/>
        </w:rPr>
        <w:t xml:space="preserve">Information is used to respond to inquiries, provide services, process orders, improve our website, or send communications you have opted into.</w:t>
      </w:r>
    </w:p>
    <w:p>
      <w:pPr>
        <w:pStyle w:val="ListParagraph"/>
        <w:numPr>
          <w:ilvl w:val="0"/>
          <w:numId w:val="2"/>
        </w:numPr>
      </w:pPr>
      <w:r>
        <w:rPr>
          <w:rFonts w:ascii="Arial" w:cs="Arial" w:eastAsia="Arial" w:hAnsi="Arial"/>
          <w:sz w:val="18"/>
          <w:szCs w:val="18"/>
        </w:rPr>
        <w:t xml:space="preserve">We do not collect payment card information directly — all payment processing is handled by secure third-party payment processors.</w:t>
      </w:r>
    </w:p>
    <w:p>
      <w:r>
        <w:rPr>
          <w:sz w:val="16"/>
          <w:szCs w:val="16"/>
        </w:rPr>
        <w:t xml:space="preserve"/>
      </w:r>
    </w:p>
    <w:p>
      <w:r>
        <w:rPr>
          <w:rFonts w:ascii="Arial" w:cs="Arial" w:eastAsia="Arial" w:hAnsi="Arial"/>
          <w:b/>
          <w:bCs/>
          <w:color w:val="0C447C"/>
          <w:sz w:val="22"/>
          <w:szCs w:val="22"/>
        </w:rPr>
        <w:t xml:space="preserve">HOW WE USE YOUR INFORMATION</w:t>
      </w:r>
    </w:p>
    <w:p>
      <w:pPr>
        <w:pBdr>
          <w:bottom w:val="single" w:color="0C447C" w:sz="4"/>
        </w:pBdr>
      </w:pPr>
      <w:r>
        <w:t xml:space="preserve"/>
      </w:r>
    </w:p>
    <w:p>
      <w:r>
        <w:rPr>
          <w:sz w:val="16"/>
          <w:szCs w:val="16"/>
        </w:rPr>
        <w:t xml:space="preserve"/>
      </w:r>
    </w:p>
    <w:p>
      <w:pPr>
        <w:pStyle w:val="ListParagraph"/>
        <w:numPr>
          <w:ilvl w:val="0"/>
          <w:numId w:val="2"/>
        </w:numPr>
      </w:pPr>
      <w:r>
        <w:rPr>
          <w:rFonts w:ascii="Arial" w:cs="Arial" w:eastAsia="Arial" w:hAnsi="Arial"/>
          <w:sz w:val="18"/>
          <w:szCs w:val="18"/>
        </w:rPr>
        <w:t xml:space="preserve">To respond to your inquiries and provide requested services or quotes.</w:t>
      </w:r>
    </w:p>
    <w:p>
      <w:pPr>
        <w:pStyle w:val="ListParagraph"/>
        <w:numPr>
          <w:ilvl w:val="0"/>
          <w:numId w:val="2"/>
        </w:numPr>
      </w:pPr>
      <w:r>
        <w:rPr>
          <w:rFonts w:ascii="Arial" w:cs="Arial" w:eastAsia="Arial" w:hAnsi="Arial"/>
          <w:sz w:val="18"/>
          <w:szCs w:val="18"/>
        </w:rPr>
        <w:t xml:space="preserve">To process and fulfill orders, including shipping and documentation.</w:t>
      </w:r>
    </w:p>
    <w:p>
      <w:pPr>
        <w:pStyle w:val="ListParagraph"/>
        <w:numPr>
          <w:ilvl w:val="0"/>
          <w:numId w:val="2"/>
        </w:numPr>
      </w:pPr>
      <w:r>
        <w:rPr>
          <w:rFonts w:ascii="Arial" w:cs="Arial" w:eastAsia="Arial" w:hAnsi="Arial"/>
          <w:sz w:val="18"/>
          <w:szCs w:val="18"/>
        </w:rPr>
        <w:t xml:space="preserve">To send order confirmations, shipping notifications, and related communications.</w:t>
      </w:r>
    </w:p>
    <w:p>
      <w:pPr>
        <w:pStyle w:val="ListParagraph"/>
        <w:numPr>
          <w:ilvl w:val="0"/>
          <w:numId w:val="2"/>
        </w:numPr>
      </w:pPr>
      <w:r>
        <w:rPr>
          <w:rFonts w:ascii="Arial" w:cs="Arial" w:eastAsia="Arial" w:hAnsi="Arial"/>
          <w:sz w:val="18"/>
          <w:szCs w:val="18"/>
        </w:rPr>
        <w:t xml:space="preserve">To improve our website and services based on feedback and usage patterns.</w:t>
      </w:r>
    </w:p>
    <w:p>
      <w:pPr>
        <w:pStyle w:val="ListParagraph"/>
        <w:numPr>
          <w:ilvl w:val="0"/>
          <w:numId w:val="2"/>
        </w:numPr>
      </w:pPr>
      <w:r>
        <w:rPr>
          <w:rFonts w:ascii="Arial" w:cs="Arial" w:eastAsia="Arial" w:hAnsi="Arial"/>
          <w:sz w:val="18"/>
          <w:szCs w:val="18"/>
        </w:rPr>
        <w:t xml:space="preserve">To send marketing communications only if you have opted in.</w:t>
      </w:r>
    </w:p>
    <w:p>
      <w:r>
        <w:rPr>
          <w:sz w:val="16"/>
          <w:szCs w:val="16"/>
        </w:rPr>
        <w:t xml:space="preserve"/>
      </w:r>
    </w:p>
    <w:p>
      <w:r>
        <w:rPr>
          <w:rFonts w:ascii="Arial" w:cs="Arial" w:eastAsia="Arial" w:hAnsi="Arial"/>
          <w:b/>
          <w:bCs/>
          <w:color w:val="0C447C"/>
          <w:sz w:val="22"/>
          <w:szCs w:val="22"/>
        </w:rPr>
        <w:t xml:space="preserve">NO SALE OF PERSONAL INFORMATION</w:t>
      </w:r>
    </w:p>
    <w:p>
      <w:pPr>
        <w:pBdr>
          <w:bottom w:val="single" w:color="0C447C" w:sz="4"/>
        </w:pBdr>
      </w:pPr>
      <w:r>
        <w:t xml:space="preserve"/>
      </w:r>
    </w:p>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6F1FB" w:val="clear"/>
            <w:tcMar>
              <w:top w:type="dxa" w:w="120"/>
              <w:left w:type="dxa" w:w="160"/>
              <w:bottom w:type="dxa" w:w="120"/>
              <w:right w:type="dxa" w:w="160"/>
            </w:tcMar>
          </w:tcPr>
          <w:p>
            <w:r>
              <w:rPr>
                <w:rFonts w:ascii="Arial" w:cs="Arial" w:eastAsia="Arial" w:hAnsi="Arial"/>
                <w:sz w:val="18"/>
                <w:szCs w:val="18"/>
              </w:rPr>
              <w:t xml:space="preserve">We do not sell, trade, or rent your personal information to third parties for marketing purposes. Your information is used solely to fulfill your orders and communicate with you regarding our products and services.</w:t>
            </w:r>
          </w:p>
        </w:tc>
      </w:tr>
    </w:tbl>
    <w:p>
      <w:r>
        <w:rPr>
          <w:sz w:val="16"/>
          <w:szCs w:val="16"/>
        </w:rPr>
        <w:t xml:space="preserve"/>
      </w:r>
    </w:p>
    <w:p>
      <w:r>
        <w:rPr>
          <w:rFonts w:ascii="Arial" w:cs="Arial" w:eastAsia="Arial" w:hAnsi="Arial"/>
          <w:b/>
          <w:bCs/>
          <w:color w:val="0C447C"/>
          <w:sz w:val="22"/>
          <w:szCs w:val="22"/>
        </w:rPr>
        <w:t xml:space="preserve">THIRD-PARTY TOOLS &amp; LINKS</w:t>
      </w:r>
    </w:p>
    <w:p>
      <w:pPr>
        <w:pBdr>
          <w:bottom w:val="single" w:color="0C447C" w:sz="4"/>
        </w:pBdr>
      </w:pPr>
      <w:r>
        <w:t xml:space="preserve"/>
      </w:r>
    </w:p>
    <w:p>
      <w:r>
        <w:rPr>
          <w:sz w:val="16"/>
          <w:szCs w:val="16"/>
        </w:rPr>
        <w:t xml:space="preserve"/>
      </w:r>
    </w:p>
    <w:p>
      <w:r>
        <w:rPr>
          <w:rFonts w:ascii="Arial" w:cs="Arial" w:eastAsia="Arial" w:hAnsi="Arial"/>
          <w:sz w:val="18"/>
          <w:szCs w:val="18"/>
        </w:rPr>
        <w:t xml:space="preserve">We are not responsible for the content, privacy policies, or practices of third-party websites or tools linked from our site. Use of any third-party tool or website is at your own risk.</w:t>
      </w:r>
    </w:p>
    <w:p>
      <w:r>
        <w:rPr>
          <w:sz w:val="16"/>
          <w:szCs w:val="16"/>
        </w:rPr>
        <w:t xml:space="preserve"/>
      </w:r>
    </w:p>
    <w:p>
      <w:r>
        <w:rPr>
          <w:rFonts w:ascii="Arial" w:cs="Arial" w:eastAsia="Arial" w:hAnsi="Arial"/>
          <w:b/>
          <w:bCs/>
          <w:color w:val="0C447C"/>
          <w:sz w:val="22"/>
          <w:szCs w:val="22"/>
        </w:rPr>
        <w:t xml:space="preserve">DATA SECURITY</w:t>
      </w:r>
    </w:p>
    <w:p>
      <w:pPr>
        <w:pBdr>
          <w:bottom w:val="single" w:color="0C447C" w:sz="4"/>
        </w:pBdr>
      </w:pPr>
      <w:r>
        <w:t xml:space="preserve"/>
      </w:r>
    </w:p>
    <w:p>
      <w:r>
        <w:rPr>
          <w:sz w:val="16"/>
          <w:szCs w:val="16"/>
        </w:rPr>
        <w:t xml:space="preserve"/>
      </w:r>
    </w:p>
    <w:p>
      <w:pPr>
        <w:pStyle w:val="ListParagraph"/>
        <w:numPr>
          <w:ilvl w:val="0"/>
          <w:numId w:val="2"/>
        </w:numPr>
      </w:pPr>
      <w:r>
        <w:rPr>
          <w:rFonts w:ascii="Arial" w:cs="Arial" w:eastAsia="Arial" w:hAnsi="Arial"/>
          <w:sz w:val="18"/>
          <w:szCs w:val="18"/>
        </w:rPr>
        <w:t xml:space="preserve">Reasonable administrative, technical, and physical safeguards are in place to protect your information.</w:t>
      </w:r>
    </w:p>
    <w:p>
      <w:pPr>
        <w:pStyle w:val="ListParagraph"/>
        <w:numPr>
          <w:ilvl w:val="0"/>
          <w:numId w:val="2"/>
        </w:numPr>
      </w:pPr>
      <w:r>
        <w:rPr>
          <w:rFonts w:ascii="Arial" w:cs="Arial" w:eastAsia="Arial" w:hAnsi="Arial"/>
          <w:sz w:val="18"/>
          <w:szCs w:val="18"/>
        </w:rPr>
        <w:t xml:space="preserve">No method of transmission over the internet is 100% secure. We cannot guarantee absolute security of your data.</w:t>
      </w:r>
    </w:p>
    <w:p>
      <w:pPr>
        <w:pStyle w:val="ListParagraph"/>
        <w:numPr>
          <w:ilvl w:val="0"/>
          <w:numId w:val="2"/>
        </w:numPr>
      </w:pPr>
      <w:r>
        <w:rPr>
          <w:rFonts w:ascii="Arial" w:cs="Arial" w:eastAsia="Arial" w:hAnsi="Arial"/>
          <w:sz w:val="18"/>
          <w:szCs w:val="18"/>
        </w:rPr>
        <w:t xml:space="preserve">In the event of a data breach that affects your personal information, we will notify you as required by applicable law.</w:t>
      </w:r>
    </w:p>
    <w:p>
      <w:r>
        <w:rPr>
          <w:sz w:val="16"/>
          <w:szCs w:val="16"/>
        </w:rPr>
        <w:t xml:space="preserve"/>
      </w:r>
    </w:p>
    <w:p>
      <w:r>
        <w:rPr>
          <w:rFonts w:ascii="Arial" w:cs="Arial" w:eastAsia="Arial" w:hAnsi="Arial"/>
          <w:b/>
          <w:bCs/>
          <w:color w:val="0C447C"/>
          <w:sz w:val="22"/>
          <w:szCs w:val="22"/>
        </w:rPr>
        <w:t xml:space="preserve">COOKIES &amp; TRACKING</w:t>
      </w:r>
    </w:p>
    <w:p>
      <w:pPr>
        <w:pBdr>
          <w:bottom w:val="single" w:color="0C447C" w:sz="4"/>
        </w:pBdr>
      </w:pPr>
      <w:r>
        <w:t xml:space="preserve"/>
      </w:r>
    </w:p>
    <w:p>
      <w:r>
        <w:rPr>
          <w:sz w:val="16"/>
          <w:szCs w:val="16"/>
        </w:rPr>
        <w:t xml:space="preserve"/>
      </w:r>
    </w:p>
    <w:p>
      <w:r>
        <w:rPr>
          <w:rFonts w:ascii="Arial" w:cs="Arial" w:eastAsia="Arial" w:hAnsi="Arial"/>
          <w:sz w:val="18"/>
          <w:szCs w:val="18"/>
        </w:rPr>
        <w:t xml:space="preserve">We may use cookies and similar tracking technologies to enhance your browsing experience on our website. You can disable cookies in your browser settings, but some features of the website may not function properly if you do so.</w:t>
      </w:r>
    </w:p>
    <w:p>
      <w:r>
        <w:rPr>
          <w:sz w:val="16"/>
          <w:szCs w:val="16"/>
        </w:rPr>
        <w:t xml:space="preserve"/>
      </w:r>
    </w:p>
    <w:p>
      <w:r>
        <w:rPr>
          <w:rFonts w:ascii="Arial" w:cs="Arial" w:eastAsia="Arial" w:hAnsi="Arial"/>
          <w:b/>
          <w:bCs/>
          <w:color w:val="0C447C"/>
          <w:sz w:val="22"/>
          <w:szCs w:val="22"/>
        </w:rPr>
        <w:t xml:space="preserve">USER RIGHTS</w:t>
      </w:r>
    </w:p>
    <w:p>
      <w:pPr>
        <w:pBdr>
          <w:bottom w:val="single" w:color="0C447C" w:sz="4"/>
        </w:pBdr>
      </w:pPr>
      <w:r>
        <w:t xml:space="preserve"/>
      </w:r>
    </w:p>
    <w:p>
      <w:r>
        <w:rPr>
          <w:sz w:val="16"/>
          <w:szCs w:val="16"/>
        </w:rPr>
        <w:t xml:space="preserve"/>
      </w:r>
    </w:p>
    <w:p>
      <w:r>
        <w:rPr>
          <w:rFonts w:ascii="Arial" w:cs="Arial" w:eastAsia="Arial" w:hAnsi="Arial"/>
          <w:sz w:val="18"/>
          <w:szCs w:val="18"/>
        </w:rPr>
        <w:t xml:space="preserve">You may request access, correction, or deletion of your personal information at any time by contacting us at info@asnexusdynamics.com. We will respond to your request within a reasonable timeframe in accordance with applicable law.</w:t>
      </w:r>
    </w:p>
    <w:p>
      <w:r>
        <w:rPr>
          <w:sz w:val="16"/>
          <w:szCs w:val="16"/>
        </w:rPr>
        <w:t xml:space="preserve"/>
      </w:r>
    </w:p>
    <w:p>
      <w:pPr>
        <w:pStyle w:val="ListParagraph"/>
        <w:numPr>
          <w:ilvl w:val="0"/>
          <w:numId w:val="2"/>
        </w:numPr>
      </w:pPr>
      <w:r>
        <w:rPr>
          <w:rFonts w:ascii="Arial" w:cs="Arial" w:eastAsia="Arial" w:hAnsi="Arial"/>
          <w:sz w:val="18"/>
          <w:szCs w:val="18"/>
        </w:rPr>
        <w:t xml:space="preserve">Right to access: You may request a copy of the personal information we hold about you.</w:t>
      </w:r>
    </w:p>
    <w:p>
      <w:pPr>
        <w:pStyle w:val="ListParagraph"/>
        <w:numPr>
          <w:ilvl w:val="0"/>
          <w:numId w:val="2"/>
        </w:numPr>
      </w:pPr>
      <w:r>
        <w:rPr>
          <w:rFonts w:ascii="Arial" w:cs="Arial" w:eastAsia="Arial" w:hAnsi="Arial"/>
          <w:sz w:val="18"/>
          <w:szCs w:val="18"/>
        </w:rPr>
        <w:t xml:space="preserve">Right to correction: You may request that we correct any inaccurate information.</w:t>
      </w:r>
    </w:p>
    <w:p>
      <w:pPr>
        <w:pStyle w:val="ListParagraph"/>
        <w:numPr>
          <w:ilvl w:val="0"/>
          <w:numId w:val="2"/>
        </w:numPr>
      </w:pPr>
      <w:r>
        <w:rPr>
          <w:rFonts w:ascii="Arial" w:cs="Arial" w:eastAsia="Arial" w:hAnsi="Arial"/>
          <w:sz w:val="18"/>
          <w:szCs w:val="18"/>
        </w:rPr>
        <w:t xml:space="preserve">Right to deletion: You may request that we delete your personal information, subject to any legal obligations we may have to retain it.</w:t>
      </w:r>
    </w:p>
    <w:p>
      <w:pPr>
        <w:pStyle w:val="ListParagraph"/>
        <w:numPr>
          <w:ilvl w:val="0"/>
          <w:numId w:val="2"/>
        </w:numPr>
      </w:pPr>
      <w:r>
        <w:rPr>
          <w:rFonts w:ascii="Arial" w:cs="Arial" w:eastAsia="Arial" w:hAnsi="Arial"/>
          <w:sz w:val="18"/>
          <w:szCs w:val="18"/>
        </w:rPr>
        <w:t xml:space="preserve">Right to opt out: You may opt out of marketing communications at any time by contacting us or using the unsubscribe link in our emails.</w:t>
      </w:r>
    </w:p>
    <w:p>
      <w:r>
        <w:rPr>
          <w:sz w:val="16"/>
          <w:szCs w:val="16"/>
        </w:rPr>
        <w:t xml:space="preserve"/>
      </w:r>
    </w:p>
    <w:p>
      <w:r>
        <w:rPr>
          <w:rFonts w:ascii="Arial" w:cs="Arial" w:eastAsia="Arial" w:hAnsi="Arial"/>
          <w:b/>
          <w:bCs/>
          <w:color w:val="0C447C"/>
          <w:sz w:val="22"/>
          <w:szCs w:val="22"/>
        </w:rPr>
        <w:t xml:space="preserve">CHANGES TO THIS POLICY</w:t>
      </w:r>
    </w:p>
    <w:p>
      <w:pPr>
        <w:pBdr>
          <w:bottom w:val="single" w:color="0C447C" w:sz="4"/>
        </w:pBdr>
      </w:pPr>
      <w:r>
        <w:t xml:space="preserve"/>
      </w:r>
    </w:p>
    <w:p>
      <w:r>
        <w:rPr>
          <w:sz w:val="16"/>
          <w:szCs w:val="16"/>
        </w:rPr>
        <w:t xml:space="preserve"/>
      </w:r>
    </w:p>
    <w:p>
      <w:r>
        <w:rPr>
          <w:rFonts w:ascii="Arial" w:cs="Arial" w:eastAsia="Arial" w:hAnsi="Arial"/>
          <w:sz w:val="18"/>
          <w:szCs w:val="18"/>
        </w:rPr>
        <w:t xml:space="preserve">We reserve the right to update or modify this Privacy Policy at any time. Updates will be posted on this page with the updated effective date. Continued use of our website after changes are posted constitutes your acceptance of the updated policy.</w:t>
      </w:r>
    </w:p>
    <w:p>
      <w:r>
        <w:rPr>
          <w:sz w:val="16"/>
          <w:szCs w:val="16"/>
        </w:rPr>
        <w:t xml:space="preserve"/>
      </w:r>
    </w:p>
    <w:p>
      <w:r>
        <w:rPr>
          <w:rFonts w:ascii="Arial" w:cs="Arial" w:eastAsia="Arial" w:hAnsi="Arial"/>
          <w:b/>
          <w:bCs/>
          <w:color w:val="0C447C"/>
          <w:sz w:val="22"/>
          <w:szCs w:val="22"/>
        </w:rPr>
        <w:t xml:space="preserve">GOVERNING LAW</w:t>
      </w:r>
    </w:p>
    <w:p>
      <w:pPr>
        <w:pBdr>
          <w:bottom w:val="single" w:color="0C447C" w:sz="4"/>
        </w:pBdr>
      </w:pPr>
      <w:r>
        <w:t xml:space="preserve"/>
      </w:r>
    </w:p>
    <w:p>
      <w:r>
        <w:rPr>
          <w:sz w:val="16"/>
          <w:szCs w:val="16"/>
        </w:rPr>
        <w:t xml:space="preserve"/>
      </w:r>
    </w:p>
    <w:p>
      <w:r>
        <w:rPr>
          <w:rFonts w:ascii="Arial" w:cs="Arial" w:eastAsia="Arial" w:hAnsi="Arial"/>
          <w:sz w:val="18"/>
          <w:szCs w:val="18"/>
        </w:rPr>
        <w:t xml:space="preserve">This Privacy Policy is governed by the laws of the State of Texas, United States.</w:t>
      </w:r>
    </w:p>
    <w:p>
      <w:r>
        <w:rPr>
          <w:sz w:val="16"/>
          <w:szCs w:val="16"/>
        </w:rPr>
        <w:t xml:space="preserve"/>
      </w:r>
    </w:p>
    <w:p>
      <w:r>
        <w:rPr>
          <w:rFonts w:ascii="Arial" w:cs="Arial" w:eastAsia="Arial" w:hAnsi="Arial"/>
          <w:b/>
          <w:bCs/>
          <w:color w:val="0C447C"/>
          <w:sz w:val="22"/>
          <w:szCs w:val="22"/>
        </w:rPr>
        <w:t xml:space="preserve">CONTACT INFORMATION</w:t>
      </w:r>
    </w:p>
    <w:p>
      <w:pPr>
        <w:pBdr>
          <w:bottom w:val="single" w:color="0C447C" w:sz="4"/>
        </w:pBdr>
      </w:pPr>
      <w:r>
        <w:t xml:space="preserve"/>
      </w:r>
    </w:p>
    <w:p>
      <w:r>
        <w:rPr>
          <w:sz w:val="16"/>
          <w:szCs w:val="16"/>
        </w:rPr>
        <w:t xml:space="preserve"/>
      </w:r>
    </w:p>
    <w:p>
      <w:r>
        <w:rPr>
          <w:rFonts w:ascii="Arial" w:cs="Arial" w:eastAsia="Arial" w:hAnsi="Arial"/>
          <w:sz w:val="18"/>
          <w:szCs w:val="18"/>
        </w:rPr>
        <w:t xml:space="preserve">Questions or requests regarding this Privacy Policy should be sent to:</w:t>
      </w:r>
    </w:p>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4"/>
              <w:left w:val="single" w:color="CCCCCC" w:sz="4"/>
              <w:bottom w:val="single" w:color="CCCCCC" w:sz="4"/>
              <w:right w:val="single" w:color="CCCCCC" w:sz="4"/>
            </w:tcBorders>
            <w:shd w:fill="E6F1FB" w:val="clear"/>
            <w:tcMar>
              <w:top w:type="dxa" w:w="80"/>
              <w:left w:type="dxa" w:w="120"/>
              <w:bottom w:type="dxa" w:w="80"/>
              <w:right w:type="dxa" w:w="120"/>
            </w:tcMar>
          </w:tcPr>
          <w:p>
            <w:r>
              <w:rPr>
                <w:rFonts w:ascii="Arial" w:cs="Arial" w:eastAsia="Arial" w:hAnsi="Arial"/>
                <w:b/>
                <w:bCs/>
                <w:sz w:val="17"/>
                <w:szCs w:val="17"/>
              </w:rPr>
              <w:t xml:space="preserve">Email</w:t>
            </w:r>
          </w:p>
        </w:tc>
        <w:tc>
          <w:tcPr>
            <w:tcW w:type="dxa" w:w="7560"/>
            <w:tcBorders>
              <w:top w:val="single" w:color="CCCCCC" w:sz="4"/>
              <w:left w:val="single" w:color="CCCCCC" w:sz="4"/>
              <w:bottom w:val="single" w:color="CCCCCC" w:sz="4"/>
              <w:right w:val="single" w:color="CCCCCC" w:sz="4"/>
            </w:tcBorders>
            <w:shd w:fill="E6F1FB" w:val="clear"/>
            <w:tcMar>
              <w:top w:type="dxa" w:w="80"/>
              <w:left w:type="dxa" w:w="120"/>
              <w:bottom w:type="dxa" w:w="80"/>
              <w:right w:type="dxa" w:w="120"/>
            </w:tcMar>
          </w:tcPr>
          <w:p>
            <w:r>
              <w:rPr>
                <w:rFonts w:ascii="Arial" w:cs="Arial" w:eastAsia="Arial" w:hAnsi="Arial"/>
                <w:sz w:val="17"/>
                <w:szCs w:val="17"/>
              </w:rPr>
              <w:t xml:space="preserve">info@asnexusdynamics.com</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7"/>
                <w:szCs w:val="17"/>
              </w:rPr>
              <w:t xml:space="preserve">Phone</w:t>
            </w:r>
          </w:p>
        </w:tc>
        <w:tc>
          <w:tcPr>
            <w:tcW w:type="dxa" w:w="75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(832) 450-4141</w:t>
            </w:r>
          </w:p>
        </w:tc>
      </w:tr>
      <w:tr>
        <w:tc>
          <w:tcPr>
            <w:tcW w:type="dxa" w:w="1800"/>
            <w:tcBorders>
              <w:top w:val="single" w:color="CCCCCC" w:sz="4"/>
              <w:left w:val="single" w:color="CCCCCC" w:sz="4"/>
              <w:bottom w:val="single" w:color="CCCCCC" w:sz="4"/>
              <w:right w:val="single" w:color="CCCCCC" w:sz="4"/>
            </w:tcBorders>
            <w:shd w:fill="E6F1FB" w:val="clear"/>
            <w:tcMar>
              <w:top w:type="dxa" w:w="80"/>
              <w:left w:type="dxa" w:w="120"/>
              <w:bottom w:type="dxa" w:w="80"/>
              <w:right w:type="dxa" w:w="120"/>
            </w:tcMar>
          </w:tcPr>
          <w:p>
            <w:r>
              <w:rPr>
                <w:rFonts w:ascii="Arial" w:cs="Arial" w:eastAsia="Arial" w:hAnsi="Arial"/>
                <w:b/>
                <w:bCs/>
                <w:sz w:val="17"/>
                <w:szCs w:val="17"/>
              </w:rPr>
              <w:t xml:space="preserve">Address</w:t>
            </w:r>
          </w:p>
        </w:tc>
        <w:tc>
          <w:tcPr>
            <w:tcW w:type="dxa" w:w="7560"/>
            <w:tcBorders>
              <w:top w:val="single" w:color="CCCCCC" w:sz="4"/>
              <w:left w:val="single" w:color="CCCCCC" w:sz="4"/>
              <w:bottom w:val="single" w:color="CCCCCC" w:sz="4"/>
              <w:right w:val="single" w:color="CCCCCC" w:sz="4"/>
            </w:tcBorders>
            <w:shd w:fill="E6F1FB" w:val="clear"/>
            <w:tcMar>
              <w:top w:type="dxa" w:w="80"/>
              <w:left w:type="dxa" w:w="120"/>
              <w:bottom w:type="dxa" w:w="80"/>
              <w:right w:type="dxa" w:w="120"/>
            </w:tcMar>
          </w:tcPr>
          <w:p>
            <w:r>
              <w:rPr>
                <w:rFonts w:ascii="Arial" w:cs="Arial" w:eastAsia="Arial" w:hAnsi="Arial"/>
                <w:sz w:val="17"/>
                <w:szCs w:val="17"/>
              </w:rPr>
              <w:t xml:space="preserve">3033 Chimney Rock Rd, Suite 513, Houston, Texas 77056</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7"/>
                <w:szCs w:val="17"/>
              </w:rPr>
              <w:t xml:space="preserve">Website</w:t>
            </w:r>
          </w:p>
        </w:tc>
        <w:tc>
          <w:tcPr>
            <w:tcW w:type="dxa" w:w="75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www.asnexusdynamics.com</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shd w:fill="0C447C" w:val="clear"/>
            <w:tcMar>
              <w:top w:type="dxa" w:w="80"/>
              <w:left w:type="dxa" w:w="120"/>
              <w:bottom w:type="dxa" w:w="80"/>
              <w:right w:type="dxa" w:w="120"/>
            </w:tcMar>
          </w:tcPr>
          <w:p>
            <w:r>
              <w:rPr>
                <w:rFonts w:ascii="Arial" w:cs="Arial" w:eastAsia="Arial" w:hAnsi="Arial"/>
                <w:color w:val="FFFFFF"/>
                <w:sz w:val="15"/>
                <w:szCs w:val="15"/>
              </w:rPr>
              <w:t xml:space="preserve">AS Nexus Dynamics LLC  |  Privacy Policy</w:t>
            </w:r>
          </w:p>
        </w:tc>
        <w:tc>
          <w:tcPr>
            <w:tcW w:type="dxa" w:w="4680"/>
            <w:tcBorders>
              <w:top w:val="single" w:color="CCCCCC" w:sz="4"/>
              <w:left w:val="single" w:color="CCCCCC" w:sz="4"/>
              <w:bottom w:val="single" w:color="CCCCCC" w:sz="4"/>
              <w:right w:val="single" w:color="CCCCCC" w:sz="4"/>
            </w:tcBorders>
            <w:shd w:fill="0C447C" w:val="clear"/>
            <w:tcMar>
              <w:top w:type="dxa" w:w="80"/>
              <w:left w:type="dxa" w:w="120"/>
              <w:bottom w:type="dxa" w:w="80"/>
              <w:right w:type="dxa" w:w="120"/>
            </w:tcMar>
          </w:tcPr>
          <w:p>
            <w:pPr>
              <w:jc w:val="right"/>
            </w:pPr>
            <w:r>
              <w:rPr>
                <w:rFonts w:ascii="Arial" w:cs="Arial" w:eastAsia="Arial" w:hAnsi="Arial"/>
                <w:color w:val="FFFFFF"/>
                <w:sz w:val="15"/>
                <w:szCs w:val="15"/>
              </w:rPr>
              <w:t xml:space="preserve">Effective 2026  |  Subject to change without notice</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2026-06-03T14:31:03.368Z</dcterms:created>
  <dcterms:modified xsi:type="dcterms:W3CDTF">2026-06-03T14:31:03.368Z</dcterms:modified>
</cp:coreProperties>
</file>

<file path=docProps/custom.xml><?xml version="1.0" encoding="utf-8"?>
<Properties xmlns="http://schemas.openxmlformats.org/officeDocument/2006/custom-properties" xmlns:vt="http://schemas.openxmlformats.org/officeDocument/2006/docPropsVTypes"/>
</file>